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-542924</wp:posOffset>
            </wp:positionH>
            <wp:positionV relativeFrom="paragraph">
              <wp:posOffset>0</wp:posOffset>
            </wp:positionV>
            <wp:extent cx="1033463" cy="992124"/>
            <wp:effectExtent b="0" l="0" r="0" t="0"/>
            <wp:wrapSquare wrapText="bothSides" distB="0" distT="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2453" r="245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9921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5010150</wp:posOffset>
            </wp:positionH>
            <wp:positionV relativeFrom="paragraph">
              <wp:posOffset>114300</wp:posOffset>
            </wp:positionV>
            <wp:extent cx="1379054" cy="528638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9054" cy="528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b w:val="1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Pilgrim Governor Training Records 2022 onwards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2" w:line="237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March 2022</w:t>
      </w:r>
    </w:p>
    <w:p w:rsidR="00000000" w:rsidDel="00000000" w:rsidP="00000000" w:rsidRDefault="00000000" w:rsidRPr="00000000" w14:paraId="0000000C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  <w:t xml:space="preserve">Reach South Academy Trust Governance Conference 2022</w:t>
      </w:r>
    </w:p>
    <w:p w:rsidR="00000000" w:rsidDel="00000000" w:rsidP="00000000" w:rsidRDefault="00000000" w:rsidRPr="00000000" w14:paraId="0000000D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after="2" w:line="237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October 2023</w:t>
      </w:r>
    </w:p>
    <w:p w:rsidR="00000000" w:rsidDel="00000000" w:rsidP="00000000" w:rsidRDefault="00000000" w:rsidRPr="00000000" w14:paraId="0000000F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  <w:t xml:space="preserve">Annual Certificate in Safeguarding for School Governors</w:t>
      </w:r>
    </w:p>
    <w:p w:rsidR="00000000" w:rsidDel="00000000" w:rsidP="00000000" w:rsidRDefault="00000000" w:rsidRPr="00000000" w14:paraId="00000010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  <w:t xml:space="preserve">The Prevent Duty 2022-23</w:t>
      </w:r>
    </w:p>
    <w:p w:rsidR="00000000" w:rsidDel="00000000" w:rsidP="00000000" w:rsidRDefault="00000000" w:rsidRPr="00000000" w14:paraId="00000011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after="2" w:line="237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May 2023</w:t>
      </w:r>
    </w:p>
    <w:p w:rsidR="00000000" w:rsidDel="00000000" w:rsidP="00000000" w:rsidRDefault="00000000" w:rsidRPr="00000000" w14:paraId="00000013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  <w:t xml:space="preserve">Safer Recruitment </w:t>
      </w:r>
    </w:p>
    <w:p w:rsidR="00000000" w:rsidDel="00000000" w:rsidP="00000000" w:rsidRDefault="00000000" w:rsidRPr="00000000" w14:paraId="00000014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2" w:line="237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September 2023</w:t>
      </w:r>
    </w:p>
    <w:p w:rsidR="00000000" w:rsidDel="00000000" w:rsidP="00000000" w:rsidRDefault="00000000" w:rsidRPr="00000000" w14:paraId="00000016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  <w:t xml:space="preserve">The Prevent Duty 2023-24</w:t>
      </w:r>
    </w:p>
    <w:p w:rsidR="00000000" w:rsidDel="00000000" w:rsidP="00000000" w:rsidRDefault="00000000" w:rsidRPr="00000000" w14:paraId="00000017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2" w:line="237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May 2024</w:t>
      </w:r>
    </w:p>
    <w:p w:rsidR="00000000" w:rsidDel="00000000" w:rsidP="00000000" w:rsidRDefault="00000000" w:rsidRPr="00000000" w14:paraId="00000019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  <w:t xml:space="preserve">Role of the SEND link Governor for Primary Schools and Academies</w:t>
      </w:r>
    </w:p>
    <w:p w:rsidR="00000000" w:rsidDel="00000000" w:rsidP="00000000" w:rsidRDefault="00000000" w:rsidRPr="00000000" w14:paraId="0000001A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after="2" w:line="237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July 2024</w:t>
      </w:r>
    </w:p>
    <w:p w:rsidR="00000000" w:rsidDel="00000000" w:rsidP="00000000" w:rsidRDefault="00000000" w:rsidRPr="00000000" w14:paraId="0000001C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  <w:t xml:space="preserve">Cyber Security Training for Schools Staff </w:t>
      </w:r>
    </w:p>
    <w:p w:rsidR="00000000" w:rsidDel="00000000" w:rsidP="00000000" w:rsidRDefault="00000000" w:rsidRPr="00000000" w14:paraId="0000001D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  <w:t xml:space="preserve">Data protection for Governors of a Multi Academy Trust </w:t>
      </w:r>
    </w:p>
    <w:p w:rsidR="00000000" w:rsidDel="00000000" w:rsidP="00000000" w:rsidRDefault="00000000" w:rsidRPr="00000000" w14:paraId="0000001E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after="2" w:line="237" w:lineRule="auto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283.46456692913387" w:top="283.46456692913387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