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BE8" w:rsidRDefault="0045484D" w:rsidP="00A80BE8">
      <w:pPr>
        <w:pStyle w:val="Header"/>
        <w:rPr>
          <w:rFonts w:asciiTheme="majorHAnsi" w:hAnsiTheme="majorHAnsi" w:cstheme="majorHAnsi"/>
          <w:sz w:val="48"/>
          <w:szCs w:val="48"/>
        </w:rPr>
      </w:pPr>
      <w:r>
        <w:rPr>
          <w:rFonts w:asciiTheme="majorHAnsi" w:hAnsiTheme="majorHAnsi" w:cstheme="majorHAnsi"/>
          <w:noProof/>
          <w:sz w:val="48"/>
          <w:szCs w:val="48"/>
          <w:lang w:eastAsia="en-GB"/>
        </w:rPr>
        <w:pict>
          <v:shapetype id="_x0000_t202" coordsize="21600,21600" o:spt="202" path="m,l,21600r21600,l21600,xe">
            <v:stroke joinstyle="miter"/>
            <v:path gradientshapeok="t" o:connecttype="rect"/>
          </v:shapetype>
          <v:shape id="_x0000_s1026" type="#_x0000_t202" style="position:absolute;margin-left:368.25pt;margin-top:4.5pt;width:133.5pt;height:108.75pt;z-index:251658240" stroked="f">
            <v:textbox style="mso-next-textbox:#_x0000_s1026">
              <w:txbxContent>
                <w:p w:rsidR="00A80BE8" w:rsidRDefault="00A80BE8">
                  <w:r w:rsidRPr="00A80BE8">
                    <w:rPr>
                      <w:noProof/>
                      <w:lang w:eastAsia="en-GB"/>
                    </w:rPr>
                    <w:drawing>
                      <wp:inline distT="0" distB="0" distL="0" distR="0">
                        <wp:extent cx="1750695" cy="1447870"/>
                        <wp:effectExtent l="19050" t="0" r="1905" b="0"/>
                        <wp:docPr id="2" name="Picture 1" descr="C:\Users\lstorr\Google Drive\Admin2\General Documents\Lin's misc\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orr\Google Drive\Admin2\General Documents\Lin's misc\New logo.PNG"/>
                                <pic:cNvPicPr>
                                  <a:picLocks noChangeAspect="1" noChangeArrowheads="1"/>
                                </pic:cNvPicPr>
                              </pic:nvPicPr>
                              <pic:blipFill>
                                <a:blip r:embed="rId5"/>
                                <a:srcRect/>
                                <a:stretch>
                                  <a:fillRect/>
                                </a:stretch>
                              </pic:blipFill>
                              <pic:spPr bwMode="auto">
                                <a:xfrm>
                                  <a:off x="0" y="0"/>
                                  <a:ext cx="1750695" cy="1447870"/>
                                </a:xfrm>
                                <a:prstGeom prst="rect">
                                  <a:avLst/>
                                </a:prstGeom>
                                <a:noFill/>
                                <a:ln w="9525">
                                  <a:noFill/>
                                  <a:miter lim="800000"/>
                                  <a:headEnd/>
                                  <a:tailEnd/>
                                </a:ln>
                              </pic:spPr>
                            </pic:pic>
                          </a:graphicData>
                        </a:graphic>
                      </wp:inline>
                    </w:drawing>
                  </w:r>
                </w:p>
              </w:txbxContent>
            </v:textbox>
          </v:shape>
        </w:pict>
      </w:r>
    </w:p>
    <w:p w:rsidR="00A80BE8" w:rsidRDefault="00A80BE8" w:rsidP="00A80BE8">
      <w:pPr>
        <w:pStyle w:val="Header"/>
        <w:jc w:val="center"/>
        <w:rPr>
          <w:rFonts w:asciiTheme="majorHAnsi" w:hAnsiTheme="majorHAnsi" w:cstheme="majorHAnsi"/>
          <w:sz w:val="48"/>
          <w:szCs w:val="48"/>
        </w:rPr>
      </w:pPr>
      <w:r w:rsidRPr="00631654">
        <w:rPr>
          <w:rFonts w:asciiTheme="majorHAnsi" w:hAnsiTheme="majorHAnsi" w:cstheme="majorHAnsi"/>
          <w:sz w:val="48"/>
          <w:szCs w:val="48"/>
        </w:rPr>
        <w:t>Pilgrim</w:t>
      </w:r>
      <w:r>
        <w:rPr>
          <w:rFonts w:asciiTheme="majorHAnsi" w:hAnsiTheme="majorHAnsi" w:cstheme="majorHAnsi"/>
          <w:sz w:val="48"/>
          <w:szCs w:val="48"/>
        </w:rPr>
        <w:t xml:space="preserve"> Primary Academy</w:t>
      </w:r>
    </w:p>
    <w:p w:rsidR="00A80BE8" w:rsidRDefault="00A80BE8" w:rsidP="00A80BE8">
      <w:pPr>
        <w:pStyle w:val="Header"/>
        <w:jc w:val="center"/>
        <w:rPr>
          <w:rFonts w:asciiTheme="majorHAnsi" w:hAnsiTheme="majorHAnsi" w:cstheme="majorHAnsi"/>
        </w:rPr>
      </w:pPr>
      <w:proofErr w:type="spellStart"/>
      <w:r>
        <w:rPr>
          <w:rFonts w:asciiTheme="majorHAnsi" w:hAnsiTheme="majorHAnsi" w:cstheme="majorHAnsi"/>
        </w:rPr>
        <w:t>Headteacher</w:t>
      </w:r>
      <w:proofErr w:type="spellEnd"/>
      <w:r>
        <w:rPr>
          <w:rFonts w:asciiTheme="majorHAnsi" w:hAnsiTheme="majorHAnsi" w:cstheme="majorHAnsi"/>
        </w:rPr>
        <w:t>: Mrs L Meek</w:t>
      </w:r>
      <w:r w:rsidRPr="00CE2B47">
        <w:rPr>
          <w:rFonts w:asciiTheme="majorHAnsi" w:hAnsiTheme="majorHAnsi" w:cstheme="majorHAnsi"/>
        </w:rPr>
        <w:t xml:space="preserve"> </w:t>
      </w:r>
      <w:r>
        <w:rPr>
          <w:rFonts w:asciiTheme="majorHAnsi" w:hAnsiTheme="majorHAnsi" w:cstheme="majorHAnsi"/>
        </w:rPr>
        <w:t xml:space="preserve">(BA </w:t>
      </w:r>
      <w:proofErr w:type="spellStart"/>
      <w:r>
        <w:rPr>
          <w:rFonts w:asciiTheme="majorHAnsi" w:hAnsiTheme="majorHAnsi" w:cstheme="majorHAnsi"/>
        </w:rPr>
        <w:t>Hons</w:t>
      </w:r>
      <w:proofErr w:type="spellEnd"/>
      <w:r>
        <w:rPr>
          <w:rFonts w:asciiTheme="majorHAnsi" w:hAnsiTheme="majorHAnsi" w:cstheme="majorHAnsi"/>
        </w:rPr>
        <w:t>, PGCE</w:t>
      </w:r>
      <w:r w:rsidR="00873D3B">
        <w:rPr>
          <w:rFonts w:asciiTheme="majorHAnsi" w:hAnsiTheme="majorHAnsi" w:cstheme="majorHAnsi"/>
        </w:rPr>
        <w:t>,</w:t>
      </w:r>
      <w:r w:rsidR="00CE6EDA">
        <w:rPr>
          <w:rFonts w:asciiTheme="majorHAnsi" w:hAnsiTheme="majorHAnsi" w:cstheme="majorHAnsi"/>
        </w:rPr>
        <w:t xml:space="preserve"> N.P.Q.H</w:t>
      </w:r>
      <w:r>
        <w:rPr>
          <w:rFonts w:asciiTheme="majorHAnsi" w:hAnsiTheme="majorHAnsi" w:cstheme="majorHAnsi"/>
        </w:rPr>
        <w:t>)</w:t>
      </w:r>
    </w:p>
    <w:p w:rsidR="00A80BE8" w:rsidRDefault="00A80BE8" w:rsidP="00A80BE8">
      <w:pPr>
        <w:pStyle w:val="Header"/>
        <w:jc w:val="center"/>
        <w:rPr>
          <w:rFonts w:asciiTheme="majorHAnsi" w:hAnsiTheme="majorHAnsi" w:cstheme="majorHAnsi"/>
        </w:rPr>
      </w:pPr>
      <w:r w:rsidRPr="00CE2B47">
        <w:rPr>
          <w:rFonts w:asciiTheme="majorHAnsi" w:hAnsiTheme="majorHAnsi" w:cstheme="majorHAnsi"/>
        </w:rPr>
        <w:t>Oxford Street, Plymouth, PL1 5BQ</w:t>
      </w:r>
    </w:p>
    <w:p w:rsidR="00A80BE8" w:rsidRPr="00CE2B47" w:rsidRDefault="00A80BE8" w:rsidP="00A80BE8">
      <w:pPr>
        <w:pStyle w:val="Header"/>
        <w:jc w:val="center"/>
        <w:rPr>
          <w:rFonts w:asciiTheme="majorHAnsi" w:hAnsiTheme="majorHAnsi" w:cstheme="majorHAnsi"/>
        </w:rPr>
      </w:pPr>
      <w:r w:rsidRPr="00CE2B47">
        <w:rPr>
          <w:rFonts w:asciiTheme="majorHAnsi" w:hAnsiTheme="majorHAnsi" w:cstheme="majorHAnsi"/>
        </w:rPr>
        <w:t>Tel: 01752 225319</w:t>
      </w:r>
    </w:p>
    <w:p w:rsidR="00A80BE8" w:rsidRPr="00CE2B47" w:rsidRDefault="00A80BE8" w:rsidP="00A80BE8">
      <w:pPr>
        <w:pStyle w:val="Header"/>
        <w:jc w:val="center"/>
        <w:rPr>
          <w:rFonts w:asciiTheme="majorHAnsi" w:hAnsiTheme="majorHAnsi" w:cstheme="majorHAnsi"/>
          <w:sz w:val="48"/>
          <w:szCs w:val="48"/>
        </w:rPr>
      </w:pPr>
      <w:r w:rsidRPr="00CE2B47">
        <w:rPr>
          <w:rFonts w:asciiTheme="majorHAnsi" w:hAnsiTheme="majorHAnsi" w:cstheme="majorHAnsi"/>
        </w:rPr>
        <w:t xml:space="preserve">E-mail:  </w:t>
      </w:r>
      <w:r>
        <w:rPr>
          <w:rFonts w:asciiTheme="majorHAnsi" w:hAnsiTheme="majorHAnsi" w:cstheme="majorHAnsi"/>
        </w:rPr>
        <w:t>contactus@ppsonline.org</w:t>
      </w:r>
    </w:p>
    <w:p w:rsidR="003D4652" w:rsidRDefault="003D4652" w:rsidP="00A80BE8">
      <w:pPr>
        <w:jc w:val="center"/>
      </w:pPr>
    </w:p>
    <w:p w:rsidR="00A80BE8" w:rsidRPr="00A80BE8" w:rsidRDefault="00A80BE8" w:rsidP="00A80BE8">
      <w:pPr>
        <w:jc w:val="both"/>
        <w:rPr>
          <w:b/>
          <w:sz w:val="32"/>
          <w:szCs w:val="32"/>
        </w:rPr>
      </w:pPr>
      <w:r w:rsidRPr="000B2461">
        <w:rPr>
          <w:b/>
          <w:sz w:val="32"/>
          <w:szCs w:val="32"/>
        </w:rPr>
        <w:t>Pilgrim Primary Academy Governors’ Newsletter</w:t>
      </w:r>
      <w:r>
        <w:rPr>
          <w:b/>
          <w:sz w:val="32"/>
          <w:szCs w:val="32"/>
        </w:rPr>
        <w:t xml:space="preserve"> Issue 1 – 21/07/17</w:t>
      </w:r>
    </w:p>
    <w:p w:rsidR="00A80BE8" w:rsidRPr="003B4698" w:rsidRDefault="00A80BE8" w:rsidP="00A80BE8">
      <w:pPr>
        <w:jc w:val="both"/>
        <w:rPr>
          <w:sz w:val="28"/>
          <w:szCs w:val="28"/>
        </w:rPr>
      </w:pPr>
      <w:r w:rsidRPr="003B4698">
        <w:rPr>
          <w:sz w:val="28"/>
          <w:szCs w:val="28"/>
        </w:rPr>
        <w:t xml:space="preserve">Welcome to the first edition of the Pilgrim Primary Academy Governors' Newsletter. Each term we will report on what we have been up to and what our plans are for the future.  </w:t>
      </w:r>
    </w:p>
    <w:p w:rsidR="00A80BE8" w:rsidRPr="003B4698" w:rsidRDefault="00A80BE8" w:rsidP="00A80BE8">
      <w:pPr>
        <w:jc w:val="both"/>
        <w:rPr>
          <w:sz w:val="28"/>
          <w:szCs w:val="28"/>
        </w:rPr>
      </w:pPr>
      <w:r w:rsidRPr="003B4698">
        <w:rPr>
          <w:sz w:val="28"/>
          <w:szCs w:val="28"/>
        </w:rPr>
        <w:t xml:space="preserve">It’s the end of another busy school year at Pilgrim. We wish all of our school leavers every success and happiness </w:t>
      </w:r>
      <w:r>
        <w:rPr>
          <w:sz w:val="28"/>
          <w:szCs w:val="28"/>
        </w:rPr>
        <w:t xml:space="preserve">in the future. We know </w:t>
      </w:r>
      <w:r w:rsidRPr="003B4698">
        <w:rPr>
          <w:sz w:val="28"/>
          <w:szCs w:val="28"/>
        </w:rPr>
        <w:t>that Pilgrim has done its very best to prepare our children for their future.</w:t>
      </w:r>
    </w:p>
    <w:p w:rsidR="00A80BE8" w:rsidRPr="003B4698" w:rsidRDefault="00A80BE8" w:rsidP="00A80BE8">
      <w:pPr>
        <w:jc w:val="both"/>
        <w:rPr>
          <w:sz w:val="28"/>
          <w:szCs w:val="28"/>
        </w:rPr>
      </w:pPr>
      <w:r w:rsidRPr="003B4698">
        <w:rPr>
          <w:sz w:val="28"/>
          <w:szCs w:val="28"/>
        </w:rPr>
        <w:t xml:space="preserve"> As Governors, we want to say a huge thank you to Mrs Meek and all the staff and volunteers for all their hard work this year. We also want to thank the parents for all their support and, last but not least, the children for making Pilgrim such a brilliant school. </w:t>
      </w:r>
    </w:p>
    <w:p w:rsidR="00A80BE8" w:rsidRPr="003B4698" w:rsidRDefault="00A80BE8" w:rsidP="00A80BE8">
      <w:pPr>
        <w:tabs>
          <w:tab w:val="center" w:pos="4513"/>
        </w:tabs>
        <w:jc w:val="both"/>
        <w:rPr>
          <w:b/>
          <w:sz w:val="28"/>
          <w:szCs w:val="28"/>
        </w:rPr>
      </w:pPr>
      <w:r w:rsidRPr="003B4698">
        <w:rPr>
          <w:b/>
          <w:sz w:val="28"/>
          <w:szCs w:val="28"/>
        </w:rPr>
        <w:t>What do Governors do?</w:t>
      </w:r>
      <w:r>
        <w:rPr>
          <w:b/>
          <w:sz w:val="28"/>
          <w:szCs w:val="28"/>
        </w:rPr>
        <w:tab/>
      </w:r>
    </w:p>
    <w:p w:rsidR="00A80BE8" w:rsidRPr="003B4698" w:rsidRDefault="00A80BE8" w:rsidP="00A80BE8">
      <w:pPr>
        <w:jc w:val="both"/>
        <w:rPr>
          <w:sz w:val="28"/>
          <w:szCs w:val="28"/>
        </w:rPr>
      </w:pPr>
      <w:r w:rsidRPr="003B4698">
        <w:rPr>
          <w:sz w:val="28"/>
          <w:szCs w:val="28"/>
        </w:rPr>
        <w:t>We are responsible for ensuring that the school is run well and that every child has the opportunity to reach their full potential. We provide strategic management and ensure accountability.</w:t>
      </w:r>
    </w:p>
    <w:p w:rsidR="00A80BE8" w:rsidRPr="003B4698" w:rsidRDefault="00A80BE8" w:rsidP="00A80BE8">
      <w:pPr>
        <w:jc w:val="both"/>
        <w:rPr>
          <w:sz w:val="28"/>
          <w:szCs w:val="28"/>
        </w:rPr>
      </w:pPr>
      <w:r w:rsidRPr="003B4698">
        <w:rPr>
          <w:sz w:val="28"/>
          <w:szCs w:val="28"/>
        </w:rPr>
        <w:t>As well as the Full Governing Body meeting 6 times a year we also have 2 sub- committees which meet 5 times per year.</w:t>
      </w:r>
    </w:p>
    <w:p w:rsidR="00A80BE8" w:rsidRPr="002F2671" w:rsidRDefault="00A80BE8" w:rsidP="00A80BE8">
      <w:pPr>
        <w:jc w:val="both"/>
        <w:rPr>
          <w:sz w:val="28"/>
          <w:szCs w:val="28"/>
          <w:u w:val="single"/>
        </w:rPr>
      </w:pPr>
      <w:r w:rsidRPr="002F2671">
        <w:rPr>
          <w:sz w:val="28"/>
          <w:szCs w:val="28"/>
          <w:u w:val="single"/>
        </w:rPr>
        <w:t>Resource Committee:</w:t>
      </w:r>
    </w:p>
    <w:p w:rsidR="00A80BE8" w:rsidRPr="003B4698" w:rsidRDefault="00A80BE8" w:rsidP="00A80BE8">
      <w:pPr>
        <w:jc w:val="both"/>
        <w:rPr>
          <w:sz w:val="28"/>
          <w:szCs w:val="28"/>
        </w:rPr>
      </w:pPr>
      <w:r w:rsidRPr="003B4698">
        <w:rPr>
          <w:sz w:val="28"/>
          <w:szCs w:val="28"/>
        </w:rPr>
        <w:t>This committee meets</w:t>
      </w:r>
      <w:r>
        <w:rPr>
          <w:sz w:val="28"/>
          <w:szCs w:val="28"/>
        </w:rPr>
        <w:t xml:space="preserve"> to consider </w:t>
      </w:r>
      <w:r w:rsidRPr="003B4698">
        <w:rPr>
          <w:sz w:val="28"/>
          <w:szCs w:val="28"/>
        </w:rPr>
        <w:t>finance, staffing, health and safety, school premises and safeguarding.</w:t>
      </w:r>
    </w:p>
    <w:p w:rsidR="00A80BE8" w:rsidRPr="002F2671" w:rsidRDefault="00A80BE8" w:rsidP="00A80BE8">
      <w:pPr>
        <w:jc w:val="both"/>
        <w:rPr>
          <w:sz w:val="28"/>
          <w:szCs w:val="28"/>
          <w:u w:val="single"/>
        </w:rPr>
      </w:pPr>
      <w:r w:rsidRPr="002F2671">
        <w:rPr>
          <w:sz w:val="28"/>
          <w:szCs w:val="28"/>
          <w:u w:val="single"/>
        </w:rPr>
        <w:t xml:space="preserve">Standards Teaching and Learning Committee: </w:t>
      </w:r>
    </w:p>
    <w:p w:rsidR="00A80BE8" w:rsidRPr="003B4698" w:rsidRDefault="00A80BE8" w:rsidP="00A80BE8">
      <w:pPr>
        <w:jc w:val="both"/>
        <w:rPr>
          <w:sz w:val="28"/>
          <w:szCs w:val="28"/>
        </w:rPr>
      </w:pPr>
      <w:r w:rsidRPr="003B4698">
        <w:rPr>
          <w:sz w:val="28"/>
          <w:szCs w:val="28"/>
        </w:rPr>
        <w:t xml:space="preserve">This </w:t>
      </w:r>
      <w:r>
        <w:rPr>
          <w:sz w:val="28"/>
          <w:szCs w:val="28"/>
        </w:rPr>
        <w:t xml:space="preserve">committee meets to consider how to raise standards and monitor </w:t>
      </w:r>
      <w:r w:rsidRPr="003B4698">
        <w:rPr>
          <w:sz w:val="28"/>
          <w:szCs w:val="28"/>
        </w:rPr>
        <w:t>attainment and progress.</w:t>
      </w:r>
    </w:p>
    <w:p w:rsidR="00A80BE8" w:rsidRPr="003B4698" w:rsidRDefault="00A80BE8" w:rsidP="00A80BE8">
      <w:pPr>
        <w:jc w:val="both"/>
        <w:rPr>
          <w:b/>
          <w:sz w:val="28"/>
          <w:szCs w:val="28"/>
        </w:rPr>
      </w:pPr>
      <w:r w:rsidRPr="003B4698">
        <w:rPr>
          <w:b/>
          <w:sz w:val="28"/>
          <w:szCs w:val="28"/>
        </w:rPr>
        <w:t xml:space="preserve">New Parent Governor – </w:t>
      </w:r>
    </w:p>
    <w:p w:rsidR="00A80BE8" w:rsidRPr="003B4698" w:rsidRDefault="00A80BE8" w:rsidP="00A80BE8">
      <w:pPr>
        <w:jc w:val="both"/>
        <w:rPr>
          <w:sz w:val="28"/>
          <w:szCs w:val="28"/>
        </w:rPr>
      </w:pPr>
      <w:r w:rsidRPr="003B4698">
        <w:rPr>
          <w:sz w:val="28"/>
          <w:szCs w:val="28"/>
        </w:rPr>
        <w:t>Following the recent Parent Governor election we are delighted to welcome</w:t>
      </w:r>
      <w:r>
        <w:rPr>
          <w:sz w:val="28"/>
          <w:szCs w:val="28"/>
        </w:rPr>
        <w:t xml:space="preserve">   Debbie Rogers</w:t>
      </w:r>
      <w:r w:rsidRPr="003B4698">
        <w:rPr>
          <w:sz w:val="28"/>
          <w:szCs w:val="28"/>
        </w:rPr>
        <w:t xml:space="preserve"> to </w:t>
      </w:r>
      <w:r>
        <w:rPr>
          <w:sz w:val="28"/>
          <w:szCs w:val="28"/>
        </w:rPr>
        <w:t>the Governing Body.  Debbie currently has a child in Year 1.</w:t>
      </w:r>
    </w:p>
    <w:p w:rsidR="00A80BE8" w:rsidRDefault="00A80BE8" w:rsidP="00A80BE8">
      <w:pPr>
        <w:jc w:val="both"/>
        <w:rPr>
          <w:b/>
          <w:sz w:val="28"/>
          <w:szCs w:val="28"/>
        </w:rPr>
      </w:pPr>
      <w:r w:rsidRPr="003B4698">
        <w:rPr>
          <w:sz w:val="28"/>
          <w:szCs w:val="28"/>
        </w:rPr>
        <w:t>You can fin</w:t>
      </w:r>
      <w:r>
        <w:rPr>
          <w:sz w:val="28"/>
          <w:szCs w:val="28"/>
        </w:rPr>
        <w:t>d out more about</w:t>
      </w:r>
      <w:r w:rsidRPr="003B4698">
        <w:rPr>
          <w:sz w:val="28"/>
          <w:szCs w:val="28"/>
        </w:rPr>
        <w:t xml:space="preserve"> all the governors on our school website.</w:t>
      </w:r>
      <w:r w:rsidRPr="003B4698">
        <w:rPr>
          <w:b/>
          <w:sz w:val="28"/>
          <w:szCs w:val="28"/>
        </w:rPr>
        <w:tab/>
      </w:r>
    </w:p>
    <w:p w:rsidR="00A80BE8" w:rsidRPr="003B4698" w:rsidRDefault="00A80BE8" w:rsidP="00A80BE8">
      <w:pPr>
        <w:jc w:val="both"/>
        <w:rPr>
          <w:b/>
          <w:sz w:val="28"/>
          <w:szCs w:val="28"/>
        </w:rPr>
      </w:pPr>
      <w:r w:rsidRPr="003B4698">
        <w:rPr>
          <w:b/>
          <w:sz w:val="28"/>
          <w:szCs w:val="28"/>
        </w:rPr>
        <w:lastRenderedPageBreak/>
        <w:t>Recent Activities</w:t>
      </w:r>
    </w:p>
    <w:p w:rsidR="00A80BE8" w:rsidRDefault="00A80BE8" w:rsidP="00A80BE8">
      <w:pPr>
        <w:jc w:val="both"/>
        <w:rPr>
          <w:sz w:val="28"/>
          <w:szCs w:val="28"/>
        </w:rPr>
      </w:pPr>
      <w:r w:rsidRPr="003B4698">
        <w:rPr>
          <w:sz w:val="28"/>
          <w:szCs w:val="28"/>
        </w:rPr>
        <w:t xml:space="preserve">In the Summer Term 2017, the </w:t>
      </w:r>
      <w:r>
        <w:rPr>
          <w:sz w:val="28"/>
          <w:szCs w:val="28"/>
        </w:rPr>
        <w:t xml:space="preserve">Local </w:t>
      </w:r>
      <w:r w:rsidRPr="003B4698">
        <w:rPr>
          <w:sz w:val="28"/>
          <w:szCs w:val="28"/>
        </w:rPr>
        <w:t>Governing Body (LGB):</w:t>
      </w:r>
    </w:p>
    <w:p w:rsidR="00A80BE8" w:rsidRPr="007A1AA3" w:rsidRDefault="00A80BE8" w:rsidP="00A80BE8">
      <w:pPr>
        <w:pStyle w:val="ListParagraph"/>
        <w:numPr>
          <w:ilvl w:val="0"/>
          <w:numId w:val="1"/>
        </w:numPr>
        <w:jc w:val="both"/>
        <w:rPr>
          <w:sz w:val="28"/>
          <w:szCs w:val="28"/>
        </w:rPr>
      </w:pPr>
      <w:r>
        <w:rPr>
          <w:sz w:val="28"/>
          <w:szCs w:val="28"/>
        </w:rPr>
        <w:t>Ensured the safety and welfare of the school community</w:t>
      </w:r>
    </w:p>
    <w:p w:rsidR="00A80BE8" w:rsidRPr="003B4698" w:rsidRDefault="00A80BE8" w:rsidP="00A80BE8">
      <w:pPr>
        <w:pStyle w:val="ListParagraph"/>
        <w:numPr>
          <w:ilvl w:val="0"/>
          <w:numId w:val="1"/>
        </w:numPr>
        <w:jc w:val="both"/>
        <w:rPr>
          <w:sz w:val="28"/>
          <w:szCs w:val="28"/>
        </w:rPr>
      </w:pPr>
      <w:r w:rsidRPr="003B4698">
        <w:rPr>
          <w:sz w:val="28"/>
          <w:szCs w:val="28"/>
        </w:rPr>
        <w:t>Received reports from Subject Leaders on Physical Education and Music as part of a rolling programme of all curriculum subjects</w:t>
      </w:r>
    </w:p>
    <w:p w:rsidR="00A80BE8" w:rsidRPr="003B4698" w:rsidRDefault="00A80BE8" w:rsidP="00A80BE8">
      <w:pPr>
        <w:pStyle w:val="ListParagraph"/>
        <w:numPr>
          <w:ilvl w:val="0"/>
          <w:numId w:val="1"/>
        </w:numPr>
        <w:jc w:val="both"/>
        <w:rPr>
          <w:sz w:val="28"/>
          <w:szCs w:val="28"/>
        </w:rPr>
      </w:pPr>
      <w:r w:rsidRPr="003B4698">
        <w:rPr>
          <w:sz w:val="28"/>
          <w:szCs w:val="28"/>
        </w:rPr>
        <w:t xml:space="preserve">Received and considered the </w:t>
      </w:r>
      <w:proofErr w:type="spellStart"/>
      <w:r w:rsidRPr="003B4698">
        <w:rPr>
          <w:sz w:val="28"/>
          <w:szCs w:val="28"/>
        </w:rPr>
        <w:t>Headteacher’s</w:t>
      </w:r>
      <w:proofErr w:type="spellEnd"/>
      <w:r w:rsidRPr="003B4698">
        <w:rPr>
          <w:sz w:val="28"/>
          <w:szCs w:val="28"/>
        </w:rPr>
        <w:t xml:space="preserve"> Report</w:t>
      </w:r>
    </w:p>
    <w:p w:rsidR="00A80BE8" w:rsidRPr="003B4698" w:rsidRDefault="00A80BE8" w:rsidP="00A80BE8">
      <w:pPr>
        <w:pStyle w:val="ListParagraph"/>
        <w:numPr>
          <w:ilvl w:val="0"/>
          <w:numId w:val="1"/>
        </w:numPr>
        <w:jc w:val="both"/>
        <w:rPr>
          <w:sz w:val="28"/>
          <w:szCs w:val="28"/>
        </w:rPr>
      </w:pPr>
      <w:r w:rsidRPr="003B4698">
        <w:rPr>
          <w:sz w:val="28"/>
          <w:szCs w:val="28"/>
        </w:rPr>
        <w:t>Reviewed the School Self Evaluation Statement (SES)</w:t>
      </w:r>
    </w:p>
    <w:p w:rsidR="00A80BE8" w:rsidRPr="003B4698" w:rsidRDefault="00A80BE8" w:rsidP="00A80BE8">
      <w:pPr>
        <w:pStyle w:val="ListParagraph"/>
        <w:numPr>
          <w:ilvl w:val="0"/>
          <w:numId w:val="1"/>
        </w:numPr>
        <w:jc w:val="both"/>
        <w:rPr>
          <w:sz w:val="28"/>
          <w:szCs w:val="28"/>
        </w:rPr>
      </w:pPr>
      <w:r w:rsidRPr="003B4698">
        <w:rPr>
          <w:sz w:val="28"/>
          <w:szCs w:val="28"/>
        </w:rPr>
        <w:t xml:space="preserve">Received a report from the </w:t>
      </w:r>
      <w:proofErr w:type="spellStart"/>
      <w:r w:rsidRPr="003B4698">
        <w:rPr>
          <w:sz w:val="28"/>
          <w:szCs w:val="28"/>
        </w:rPr>
        <w:t>Headteacher</w:t>
      </w:r>
      <w:proofErr w:type="spellEnd"/>
      <w:r w:rsidRPr="003B4698">
        <w:rPr>
          <w:sz w:val="28"/>
          <w:szCs w:val="28"/>
        </w:rPr>
        <w:t xml:space="preserve"> on the quality of teaching and pupil progress</w:t>
      </w:r>
    </w:p>
    <w:p w:rsidR="00A80BE8" w:rsidRPr="003B4698" w:rsidRDefault="00A80BE8" w:rsidP="00A80BE8">
      <w:pPr>
        <w:pStyle w:val="ListParagraph"/>
        <w:numPr>
          <w:ilvl w:val="0"/>
          <w:numId w:val="1"/>
        </w:numPr>
        <w:jc w:val="both"/>
        <w:rPr>
          <w:sz w:val="28"/>
          <w:szCs w:val="28"/>
        </w:rPr>
      </w:pPr>
      <w:r w:rsidRPr="003B4698">
        <w:rPr>
          <w:sz w:val="28"/>
          <w:szCs w:val="28"/>
        </w:rPr>
        <w:t>Received a school fund update</w:t>
      </w:r>
    </w:p>
    <w:p w:rsidR="00A80BE8" w:rsidRPr="003B4698" w:rsidRDefault="00A80BE8" w:rsidP="00A80BE8">
      <w:pPr>
        <w:pStyle w:val="ListParagraph"/>
        <w:numPr>
          <w:ilvl w:val="0"/>
          <w:numId w:val="1"/>
        </w:numPr>
        <w:jc w:val="both"/>
        <w:rPr>
          <w:sz w:val="28"/>
          <w:szCs w:val="28"/>
        </w:rPr>
      </w:pPr>
      <w:r w:rsidRPr="003B4698">
        <w:rPr>
          <w:sz w:val="28"/>
          <w:szCs w:val="28"/>
        </w:rPr>
        <w:t>Reviewed Reach South Policies</w:t>
      </w:r>
    </w:p>
    <w:p w:rsidR="00A80BE8" w:rsidRPr="003B4698" w:rsidRDefault="00A80BE8" w:rsidP="00A80BE8">
      <w:pPr>
        <w:pStyle w:val="ListParagraph"/>
        <w:numPr>
          <w:ilvl w:val="0"/>
          <w:numId w:val="1"/>
        </w:numPr>
        <w:jc w:val="both"/>
        <w:rPr>
          <w:sz w:val="28"/>
          <w:szCs w:val="28"/>
        </w:rPr>
      </w:pPr>
      <w:r w:rsidRPr="003B4698">
        <w:rPr>
          <w:sz w:val="28"/>
          <w:szCs w:val="28"/>
        </w:rPr>
        <w:t>Regularly monitored the Governor Action Plan (available on the school website)</w:t>
      </w:r>
    </w:p>
    <w:p w:rsidR="00A80BE8" w:rsidRPr="003B4698" w:rsidRDefault="00A80BE8" w:rsidP="00A80BE8">
      <w:pPr>
        <w:pStyle w:val="ListParagraph"/>
        <w:numPr>
          <w:ilvl w:val="0"/>
          <w:numId w:val="1"/>
        </w:numPr>
        <w:jc w:val="both"/>
        <w:rPr>
          <w:sz w:val="28"/>
          <w:szCs w:val="28"/>
        </w:rPr>
      </w:pPr>
      <w:r w:rsidRPr="003B4698">
        <w:rPr>
          <w:sz w:val="28"/>
          <w:szCs w:val="28"/>
        </w:rPr>
        <w:t>Planned and delivered a Governor Day when the work of the Governors was reviewed, and a new Governor Action Plan developed for 2017-18.</w:t>
      </w:r>
    </w:p>
    <w:p w:rsidR="00A80BE8" w:rsidRPr="003B4698" w:rsidRDefault="00A80BE8" w:rsidP="00A80BE8">
      <w:pPr>
        <w:pStyle w:val="ListParagraph"/>
        <w:numPr>
          <w:ilvl w:val="0"/>
          <w:numId w:val="1"/>
        </w:numPr>
        <w:jc w:val="both"/>
        <w:rPr>
          <w:sz w:val="28"/>
          <w:szCs w:val="28"/>
        </w:rPr>
      </w:pPr>
      <w:r w:rsidRPr="003B4698">
        <w:rPr>
          <w:sz w:val="28"/>
          <w:szCs w:val="28"/>
        </w:rPr>
        <w:t>Attended Safer Recruitment training</w:t>
      </w:r>
    </w:p>
    <w:p w:rsidR="00A80BE8" w:rsidRPr="003B4698" w:rsidRDefault="00A80BE8" w:rsidP="00A80BE8">
      <w:pPr>
        <w:pStyle w:val="ListParagraph"/>
        <w:numPr>
          <w:ilvl w:val="0"/>
          <w:numId w:val="1"/>
        </w:numPr>
        <w:jc w:val="both"/>
        <w:rPr>
          <w:sz w:val="28"/>
          <w:szCs w:val="28"/>
        </w:rPr>
      </w:pPr>
      <w:r w:rsidRPr="003B4698">
        <w:rPr>
          <w:sz w:val="28"/>
          <w:szCs w:val="28"/>
        </w:rPr>
        <w:t>Reviewed the school budget</w:t>
      </w:r>
    </w:p>
    <w:p w:rsidR="00A80BE8" w:rsidRPr="003B4698" w:rsidRDefault="00A80BE8" w:rsidP="00A80BE8">
      <w:pPr>
        <w:pStyle w:val="ListParagraph"/>
        <w:numPr>
          <w:ilvl w:val="0"/>
          <w:numId w:val="1"/>
        </w:numPr>
        <w:jc w:val="both"/>
        <w:rPr>
          <w:sz w:val="28"/>
          <w:szCs w:val="28"/>
        </w:rPr>
      </w:pPr>
      <w:r>
        <w:rPr>
          <w:sz w:val="28"/>
          <w:szCs w:val="28"/>
        </w:rPr>
        <w:t>Looked</w:t>
      </w:r>
      <w:bookmarkStart w:id="0" w:name="_GoBack"/>
      <w:bookmarkEnd w:id="0"/>
      <w:r>
        <w:rPr>
          <w:sz w:val="28"/>
          <w:szCs w:val="28"/>
        </w:rPr>
        <w:t xml:space="preserve"> after buildings and the contents of the school</w:t>
      </w:r>
    </w:p>
    <w:p w:rsidR="00A80BE8" w:rsidRPr="003B4698" w:rsidRDefault="00A80BE8" w:rsidP="00A80BE8">
      <w:pPr>
        <w:pStyle w:val="ListParagraph"/>
        <w:numPr>
          <w:ilvl w:val="0"/>
          <w:numId w:val="1"/>
        </w:numPr>
        <w:jc w:val="both"/>
        <w:rPr>
          <w:sz w:val="28"/>
          <w:szCs w:val="28"/>
        </w:rPr>
      </w:pPr>
      <w:r w:rsidRPr="003B4698">
        <w:rPr>
          <w:sz w:val="28"/>
          <w:szCs w:val="28"/>
        </w:rPr>
        <w:t>Some Governors were involved in the Reach South Teaching and Learning Review (March 2017)</w:t>
      </w:r>
    </w:p>
    <w:p w:rsidR="00A80BE8" w:rsidRPr="003B4698" w:rsidRDefault="00A80BE8" w:rsidP="00A80BE8">
      <w:pPr>
        <w:pStyle w:val="ListParagraph"/>
        <w:numPr>
          <w:ilvl w:val="0"/>
          <w:numId w:val="1"/>
        </w:numPr>
        <w:jc w:val="both"/>
        <w:rPr>
          <w:sz w:val="28"/>
          <w:szCs w:val="28"/>
        </w:rPr>
      </w:pPr>
      <w:r w:rsidRPr="003B4698">
        <w:rPr>
          <w:sz w:val="28"/>
          <w:szCs w:val="28"/>
        </w:rPr>
        <w:t>Considered the School Development Plan and priorities for</w:t>
      </w:r>
      <w:r w:rsidR="000B6C65">
        <w:rPr>
          <w:sz w:val="28"/>
          <w:szCs w:val="28"/>
        </w:rPr>
        <w:t xml:space="preserve"> </w:t>
      </w:r>
      <w:r w:rsidRPr="003B4698">
        <w:rPr>
          <w:sz w:val="28"/>
          <w:szCs w:val="28"/>
        </w:rPr>
        <w:t>next year</w:t>
      </w:r>
    </w:p>
    <w:p w:rsidR="00A80BE8" w:rsidRPr="003B4698" w:rsidRDefault="00A80BE8" w:rsidP="00A80BE8">
      <w:pPr>
        <w:pStyle w:val="ListParagraph"/>
        <w:numPr>
          <w:ilvl w:val="0"/>
          <w:numId w:val="1"/>
        </w:numPr>
        <w:jc w:val="both"/>
        <w:rPr>
          <w:sz w:val="28"/>
          <w:szCs w:val="28"/>
        </w:rPr>
      </w:pPr>
      <w:r w:rsidRPr="003B4698">
        <w:rPr>
          <w:sz w:val="28"/>
          <w:szCs w:val="28"/>
        </w:rPr>
        <w:t xml:space="preserve">Visits to school e.g. </w:t>
      </w:r>
      <w:proofErr w:type="spellStart"/>
      <w:r w:rsidRPr="003B4698">
        <w:rPr>
          <w:sz w:val="28"/>
          <w:szCs w:val="28"/>
        </w:rPr>
        <w:t>Headteacher</w:t>
      </w:r>
      <w:proofErr w:type="spellEnd"/>
      <w:r w:rsidRPr="003B4698">
        <w:rPr>
          <w:sz w:val="28"/>
          <w:szCs w:val="28"/>
        </w:rPr>
        <w:t xml:space="preserve"> and Chair meetings, safeguarding, policy reviews.</w:t>
      </w:r>
    </w:p>
    <w:p w:rsidR="00A80BE8" w:rsidRPr="002F2671" w:rsidRDefault="00A80BE8" w:rsidP="00A80BE8">
      <w:pPr>
        <w:pStyle w:val="ListParagraph"/>
        <w:numPr>
          <w:ilvl w:val="0"/>
          <w:numId w:val="1"/>
        </w:numPr>
        <w:jc w:val="both"/>
        <w:rPr>
          <w:sz w:val="28"/>
          <w:szCs w:val="28"/>
        </w:rPr>
      </w:pPr>
      <w:r w:rsidRPr="003B4698">
        <w:rPr>
          <w:sz w:val="28"/>
          <w:szCs w:val="28"/>
        </w:rPr>
        <w:t>Parent, Teaching and Support Staff surveys</w:t>
      </w:r>
    </w:p>
    <w:p w:rsidR="00A80BE8" w:rsidRPr="003B4698" w:rsidRDefault="00A80BE8" w:rsidP="00A80BE8">
      <w:pPr>
        <w:ind w:left="360"/>
        <w:jc w:val="both"/>
        <w:rPr>
          <w:b/>
          <w:sz w:val="28"/>
          <w:szCs w:val="28"/>
        </w:rPr>
      </w:pPr>
      <w:r>
        <w:rPr>
          <w:b/>
          <w:sz w:val="28"/>
          <w:szCs w:val="28"/>
        </w:rPr>
        <w:t>PLANNED ACTIVITIES</w:t>
      </w:r>
    </w:p>
    <w:p w:rsidR="00A80BE8" w:rsidRPr="007A1AA3" w:rsidRDefault="00A80BE8" w:rsidP="00A80BE8">
      <w:pPr>
        <w:pStyle w:val="ListParagraph"/>
        <w:numPr>
          <w:ilvl w:val="0"/>
          <w:numId w:val="2"/>
        </w:numPr>
        <w:jc w:val="both"/>
        <w:rPr>
          <w:sz w:val="28"/>
          <w:szCs w:val="28"/>
        </w:rPr>
      </w:pPr>
      <w:r w:rsidRPr="003B4698">
        <w:rPr>
          <w:sz w:val="28"/>
          <w:szCs w:val="28"/>
        </w:rPr>
        <w:t>Approve the updated School Development Plan</w:t>
      </w:r>
    </w:p>
    <w:p w:rsidR="00A80BE8" w:rsidRDefault="00A80BE8" w:rsidP="00A80BE8">
      <w:pPr>
        <w:pStyle w:val="ListParagraph"/>
        <w:numPr>
          <w:ilvl w:val="0"/>
          <w:numId w:val="2"/>
        </w:numPr>
        <w:jc w:val="both"/>
        <w:rPr>
          <w:sz w:val="28"/>
          <w:szCs w:val="28"/>
        </w:rPr>
      </w:pPr>
      <w:r w:rsidRPr="003B4698">
        <w:rPr>
          <w:sz w:val="28"/>
          <w:szCs w:val="28"/>
        </w:rPr>
        <w:t>Review Governor Action Plan</w:t>
      </w:r>
    </w:p>
    <w:p w:rsidR="00A80BE8" w:rsidRPr="003B4698" w:rsidRDefault="00A80BE8" w:rsidP="00A80BE8">
      <w:pPr>
        <w:pStyle w:val="ListParagraph"/>
        <w:numPr>
          <w:ilvl w:val="0"/>
          <w:numId w:val="2"/>
        </w:numPr>
        <w:jc w:val="both"/>
        <w:rPr>
          <w:sz w:val="28"/>
          <w:szCs w:val="28"/>
        </w:rPr>
      </w:pPr>
      <w:r w:rsidRPr="003B4698">
        <w:rPr>
          <w:sz w:val="28"/>
          <w:szCs w:val="28"/>
        </w:rPr>
        <w:t xml:space="preserve">Set objectives for the LGB </w:t>
      </w:r>
      <w:r>
        <w:rPr>
          <w:sz w:val="28"/>
          <w:szCs w:val="28"/>
        </w:rPr>
        <w:t xml:space="preserve">linked </w:t>
      </w:r>
      <w:r w:rsidRPr="003B4698">
        <w:rPr>
          <w:sz w:val="28"/>
          <w:szCs w:val="28"/>
        </w:rPr>
        <w:t>to the School Development Plan</w:t>
      </w:r>
    </w:p>
    <w:p w:rsidR="00A80BE8" w:rsidRDefault="00A80BE8" w:rsidP="00A80BE8">
      <w:pPr>
        <w:pStyle w:val="ListParagraph"/>
        <w:numPr>
          <w:ilvl w:val="0"/>
          <w:numId w:val="2"/>
        </w:numPr>
        <w:jc w:val="both"/>
        <w:rPr>
          <w:sz w:val="28"/>
          <w:szCs w:val="28"/>
        </w:rPr>
      </w:pPr>
      <w:r w:rsidRPr="003B4698">
        <w:rPr>
          <w:sz w:val="28"/>
          <w:szCs w:val="28"/>
        </w:rPr>
        <w:t>Agree a programme of meetings for the year (Governance Plan)</w:t>
      </w:r>
    </w:p>
    <w:p w:rsidR="00A80BE8" w:rsidRPr="007A1AA3" w:rsidRDefault="00A80BE8" w:rsidP="00A80BE8">
      <w:pPr>
        <w:pStyle w:val="ListParagraph"/>
        <w:numPr>
          <w:ilvl w:val="0"/>
          <w:numId w:val="2"/>
        </w:numPr>
        <w:jc w:val="both"/>
        <w:rPr>
          <w:sz w:val="28"/>
          <w:szCs w:val="28"/>
        </w:rPr>
      </w:pPr>
      <w:r>
        <w:rPr>
          <w:sz w:val="28"/>
          <w:szCs w:val="28"/>
        </w:rPr>
        <w:t>Getting to know you better!</w:t>
      </w:r>
    </w:p>
    <w:p w:rsidR="00A80BE8" w:rsidRDefault="00A80BE8" w:rsidP="00A80BE8">
      <w:pPr>
        <w:jc w:val="both"/>
        <w:rPr>
          <w:sz w:val="28"/>
          <w:szCs w:val="28"/>
        </w:rPr>
      </w:pPr>
      <w:r>
        <w:rPr>
          <w:sz w:val="28"/>
          <w:szCs w:val="28"/>
        </w:rPr>
        <w:t>The Governing Body is committed to ensuring that improvements are being constantly implemented.</w:t>
      </w:r>
    </w:p>
    <w:p w:rsidR="00A80BE8" w:rsidRPr="001327FE" w:rsidRDefault="00A80BE8" w:rsidP="00A80BE8">
      <w:pPr>
        <w:jc w:val="both"/>
        <w:rPr>
          <w:sz w:val="28"/>
          <w:szCs w:val="28"/>
        </w:rPr>
      </w:pPr>
      <w:r>
        <w:rPr>
          <w:sz w:val="28"/>
          <w:szCs w:val="28"/>
        </w:rPr>
        <w:t>If you would like to contact the Governing Body please email us at cog@ppsonline.org</w:t>
      </w:r>
    </w:p>
    <w:p w:rsidR="00A80BE8" w:rsidRDefault="00A80BE8" w:rsidP="00A80BE8">
      <w:pPr>
        <w:jc w:val="both"/>
      </w:pPr>
    </w:p>
    <w:sectPr w:rsidR="00A80BE8" w:rsidSect="00A80BE8">
      <w:pgSz w:w="11906" w:h="16838"/>
      <w:pgMar w:top="426"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961"/>
    <w:multiLevelType w:val="hybridMultilevel"/>
    <w:tmpl w:val="FA82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31EE8"/>
    <w:multiLevelType w:val="hybridMultilevel"/>
    <w:tmpl w:val="984AB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BE8"/>
    <w:rsid w:val="000B6C65"/>
    <w:rsid w:val="003D4652"/>
    <w:rsid w:val="004475A0"/>
    <w:rsid w:val="0045484D"/>
    <w:rsid w:val="00624547"/>
    <w:rsid w:val="00873D3B"/>
    <w:rsid w:val="00A80BE8"/>
    <w:rsid w:val="00CE6E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BE8"/>
  </w:style>
  <w:style w:type="paragraph" w:styleId="BalloonText">
    <w:name w:val="Balloon Text"/>
    <w:basedOn w:val="Normal"/>
    <w:link w:val="BalloonTextChar"/>
    <w:uiPriority w:val="99"/>
    <w:semiHidden/>
    <w:unhideWhenUsed/>
    <w:rsid w:val="00A80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E8"/>
    <w:rPr>
      <w:rFonts w:ascii="Tahoma" w:hAnsi="Tahoma" w:cs="Tahoma"/>
      <w:sz w:val="16"/>
      <w:szCs w:val="16"/>
    </w:rPr>
  </w:style>
  <w:style w:type="paragraph" w:styleId="ListParagraph">
    <w:name w:val="List Paragraph"/>
    <w:basedOn w:val="Normal"/>
    <w:uiPriority w:val="34"/>
    <w:qFormat/>
    <w:rsid w:val="00A80BE8"/>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488</Words>
  <Characters>2784</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lstorr</cp:lastModifiedBy>
  <cp:revision>4</cp:revision>
  <dcterms:created xsi:type="dcterms:W3CDTF">2017-07-19T11:57:00Z</dcterms:created>
  <dcterms:modified xsi:type="dcterms:W3CDTF">2017-07-20T09:52:00Z</dcterms:modified>
</cp:coreProperties>
</file>